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7F09" w14:textId="433FFFB8" w:rsidR="00FF2EE5" w:rsidRDefault="00FF2EE5" w:rsidP="00FF2EE5">
      <w:pPr>
        <w:tabs>
          <w:tab w:val="left" w:pos="7470"/>
        </w:tabs>
        <w:ind w:left="10080"/>
        <w:rPr>
          <w:rFonts w:ascii="Century Gothic" w:hAnsi="Century Gothic" w:cs="Arial"/>
          <w:lang w:val="es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C2BF3" wp14:editId="3F6704BD">
            <wp:simplePos x="0" y="0"/>
            <wp:positionH relativeFrom="column">
              <wp:posOffset>4070022</wp:posOffset>
            </wp:positionH>
            <wp:positionV relativeFrom="paragraph">
              <wp:posOffset>152958</wp:posOffset>
            </wp:positionV>
            <wp:extent cx="1685192" cy="1301751"/>
            <wp:effectExtent l="114300" t="152400" r="86995" b="16510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0864">
                      <a:off x="0" y="0"/>
                      <a:ext cx="1685192" cy="1301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B5236" w14:textId="77777777" w:rsidR="00FF2EE5" w:rsidRDefault="00FF2EE5" w:rsidP="00FF2EE5">
      <w:pPr>
        <w:rPr>
          <w:rFonts w:ascii="Century Gothic" w:hAnsi="Century Gothic"/>
          <w:sz w:val="20"/>
          <w:szCs w:val="20"/>
          <w:lang w:val="es-US"/>
        </w:rPr>
      </w:pPr>
      <w:r>
        <w:rPr>
          <w:rFonts w:ascii="Century Gothic" w:hAnsi="Century Gothic"/>
          <w:sz w:val="20"/>
          <w:szCs w:val="20"/>
          <w:lang w:val="es-US"/>
        </w:rPr>
        <w:t>[FECHA]</w:t>
      </w:r>
    </w:p>
    <w:p w14:paraId="2C1DC892" w14:textId="77777777" w:rsidR="00FF2EE5" w:rsidRDefault="00FF2EE5" w:rsidP="00FF2EE5">
      <w:pPr>
        <w:rPr>
          <w:rFonts w:ascii="Century Gothic" w:hAnsi="Century Gothic"/>
          <w:sz w:val="20"/>
          <w:szCs w:val="20"/>
          <w:lang w:val="es-US"/>
        </w:rPr>
      </w:pPr>
      <w:r>
        <w:rPr>
          <w:rFonts w:ascii="Century Gothic" w:hAnsi="Century Gothic"/>
          <w:sz w:val="20"/>
          <w:szCs w:val="20"/>
          <w:lang w:val="es-US"/>
        </w:rPr>
        <w:t xml:space="preserve">Estimado [NOMBRE DEL PADRE/TUTOR], </w:t>
      </w:r>
    </w:p>
    <w:p w14:paraId="0DA452B2" w14:textId="77777777" w:rsidR="00FF2EE5" w:rsidRDefault="00FF2EE5" w:rsidP="00FF2EE5">
      <w:pPr>
        <w:rPr>
          <w:rFonts w:ascii="Century Gothic" w:hAnsi="Century Gothic"/>
          <w:sz w:val="20"/>
          <w:szCs w:val="20"/>
          <w:lang w:val="es-US"/>
        </w:rPr>
      </w:pPr>
      <w:r>
        <w:rPr>
          <w:rFonts w:ascii="Century Gothic" w:hAnsi="Century Gothic"/>
          <w:sz w:val="20"/>
          <w:szCs w:val="20"/>
          <w:lang w:val="es-US"/>
        </w:rPr>
        <w:t>La Semana de Acción de Vacunación de Adolescentes</w:t>
      </w:r>
      <w:r>
        <w:rPr>
          <w:rFonts w:ascii="Century Gothic" w:hAnsi="Century Gothic" w:cs="Segoe UI"/>
          <w:color w:val="182126"/>
          <w:sz w:val="20"/>
          <w:szCs w:val="20"/>
          <w:shd w:val="clear" w:color="auto" w:fill="FFFFFF"/>
          <w:lang w:val="es-US"/>
        </w:rPr>
        <w:t xml:space="preserve"> (</w:t>
      </w:r>
      <w:r>
        <w:rPr>
          <w:rFonts w:ascii="Century Gothic" w:hAnsi="Century Gothic"/>
          <w:sz w:val="20"/>
          <w:szCs w:val="20"/>
          <w:lang w:val="es-US"/>
        </w:rPr>
        <w:t>#AIAW22) es del 4 al 8 de abril. Este es un buen momento para tomar acción poniéndote en contacto con nosotros para programar una evaluación de inmunización para tu hijo adolescente.</w:t>
      </w:r>
    </w:p>
    <w:p w14:paraId="74053F57" w14:textId="77777777" w:rsidR="00FF2EE5" w:rsidRDefault="00FF2EE5" w:rsidP="00FF2EE5">
      <w:pPr>
        <w:rPr>
          <w:rFonts w:ascii="Century Gothic" w:hAnsi="Century Gothic"/>
          <w:sz w:val="20"/>
          <w:szCs w:val="20"/>
          <w:lang w:val="es-US"/>
        </w:rPr>
      </w:pPr>
      <w:r>
        <w:rPr>
          <w:rFonts w:ascii="Century Gothic" w:hAnsi="Century Gothic"/>
          <w:sz w:val="20"/>
          <w:szCs w:val="20"/>
          <w:lang w:val="es-US"/>
        </w:rPr>
        <w:t>Muchos adolescentes se perdieron sus chequeos y vacunas anuales durante la pandemia. Asegurándote de que tu adolescente esté al día es una de las mejores maneras en que podemos trabajar juntos para proteger su salud.</w:t>
      </w:r>
    </w:p>
    <w:p w14:paraId="085BF428" w14:textId="77777777" w:rsidR="00FF2EE5" w:rsidRPr="00FF2EE5" w:rsidRDefault="00FF2EE5" w:rsidP="00FF2EE5">
      <w:pPr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es-US"/>
        </w:rPr>
        <w:t xml:space="preserve">Las vacunas son fundamentales para proteger a tu hijo adolescente de enfermedades graves. Estas incluyen protección contra la meningitis; cánceres causados por el VPH; tétanos, difteria y la tos ferina. </w:t>
      </w:r>
    </w:p>
    <w:p w14:paraId="4AB24646" w14:textId="77777777" w:rsidR="00FF2EE5" w:rsidRDefault="00FF2EE5" w:rsidP="00FF2EE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i/>
          <w:iCs/>
          <w:sz w:val="20"/>
          <w:szCs w:val="20"/>
          <w:lang w:val="es-US"/>
        </w:rPr>
      </w:pPr>
      <w:r>
        <w:rPr>
          <w:rFonts w:ascii="Century Gothic" w:hAnsi="Century Gothic"/>
          <w:b/>
          <w:bCs/>
          <w:i/>
          <w:iCs/>
          <w:sz w:val="20"/>
          <w:szCs w:val="20"/>
          <w:lang w:val="es-US"/>
        </w:rPr>
        <w:t xml:space="preserve">Por favor, contáctanos en el [XXX-XXX-XXXX] o visítanos en línea en [ENLACE] para programar una cita. </w:t>
      </w:r>
    </w:p>
    <w:p w14:paraId="343EB78F" w14:textId="77777777" w:rsidR="00FF2EE5" w:rsidRDefault="00FF2EE5" w:rsidP="00FF2E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s-US"/>
        </w:rPr>
        <w:t>Nuestros proveedores y personal están comprometidos a ayudar y a mantener a tu familia segura y saludable. Esperamos tener noticias tuyas</w:t>
      </w:r>
      <w:r>
        <w:rPr>
          <w:rFonts w:ascii="Century Gothic" w:hAnsi="Century Gothic"/>
          <w:sz w:val="20"/>
          <w:szCs w:val="20"/>
        </w:rPr>
        <w:t>.</w:t>
      </w:r>
    </w:p>
    <w:p w14:paraId="6514B167" w14:textId="77777777" w:rsidR="00FF2EE5" w:rsidRDefault="00FF2EE5" w:rsidP="00FF2EE5">
      <w:pPr>
        <w:tabs>
          <w:tab w:val="left" w:pos="747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s-US"/>
        </w:rPr>
        <w:t>Atentamente,</w:t>
      </w:r>
    </w:p>
    <w:p w14:paraId="3DE471B3" w14:textId="77777777" w:rsidR="00CD43EA" w:rsidRDefault="00CD43EA"/>
    <w:sectPr w:rsidR="00CD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E7"/>
    <w:multiLevelType w:val="hybridMultilevel"/>
    <w:tmpl w:val="B6B8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E5"/>
    <w:rsid w:val="00CD43EA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6011"/>
  <w15:chartTrackingRefBased/>
  <w15:docId w15:val="{BCE0CB34-9396-44D0-AEE9-9D627AA3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E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Nivedha Meyyappan</dc:creator>
  <cp:keywords/>
  <dc:description/>
  <cp:lastModifiedBy>Nivedha Meyyappan</cp:lastModifiedBy>
  <cp:revision>1</cp:revision>
  <dcterms:created xsi:type="dcterms:W3CDTF">2022-03-24T15:30:00Z</dcterms:created>
  <dcterms:modified xsi:type="dcterms:W3CDTF">2022-03-24T15:31:00Z</dcterms:modified>
</cp:coreProperties>
</file>