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C348" w14:textId="42938512" w:rsidR="008A1DD7" w:rsidRDefault="00C10E86" w:rsidP="0FF59C57">
      <w:pPr>
        <w:pStyle w:val="NormalWeb"/>
        <w:ind w:right="-720"/>
        <w:jc w:val="center"/>
      </w:pPr>
      <w:r>
        <w:rPr>
          <w:noProof/>
        </w:rPr>
        <w:drawing>
          <wp:inline distT="0" distB="0" distL="0" distR="0" wp14:anchorId="3064D450" wp14:editId="6430002A">
            <wp:extent cx="1558977" cy="141557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7445" cy="1523142"/>
                    </a:xfrm>
                    <a:prstGeom prst="rect">
                      <a:avLst/>
                    </a:prstGeom>
                  </pic:spPr>
                </pic:pic>
              </a:graphicData>
            </a:graphic>
          </wp:inline>
        </w:drawing>
      </w:r>
      <w:r w:rsidR="5239E138">
        <w:t xml:space="preserve">            </w:t>
      </w:r>
    </w:p>
    <w:p w14:paraId="2575C2B4" w14:textId="2A8064E4" w:rsidR="00F13CD0" w:rsidRPr="008A1DD7" w:rsidRDefault="63C06C8A" w:rsidP="63C06C8A">
      <w:pPr>
        <w:pStyle w:val="NormalWeb"/>
        <w:spacing w:before="0" w:beforeAutospacing="0" w:after="0" w:afterAutospacing="0"/>
        <w:jc w:val="center"/>
        <w:rPr>
          <w:rFonts w:ascii="Arial" w:hAnsi="Arial" w:cs="Arial"/>
          <w:b/>
          <w:bCs/>
          <w:color w:val="00B0F0"/>
          <w:sz w:val="22"/>
          <w:szCs w:val="22"/>
        </w:rPr>
      </w:pPr>
      <w:r w:rsidRPr="63C06C8A">
        <w:rPr>
          <w:rFonts w:ascii="Arial" w:hAnsi="Arial" w:cs="Arial"/>
          <w:b/>
          <w:bCs/>
          <w:color w:val="000000" w:themeColor="text1"/>
          <w:sz w:val="32"/>
          <w:szCs w:val="32"/>
        </w:rPr>
        <w:t xml:space="preserve"> </w:t>
      </w:r>
      <w:r w:rsidRPr="63C06C8A">
        <w:rPr>
          <w:rFonts w:ascii="Arial" w:hAnsi="Arial" w:cs="Arial"/>
          <w:b/>
          <w:bCs/>
          <w:color w:val="000000" w:themeColor="text1"/>
          <w:sz w:val="28"/>
          <w:szCs w:val="28"/>
        </w:rPr>
        <w:t>Adolescent Immunization Action Week</w:t>
      </w:r>
    </w:p>
    <w:p w14:paraId="4329DAF1" w14:textId="354DDBCD" w:rsidR="63C06C8A" w:rsidRDefault="63C06C8A" w:rsidP="63C06C8A">
      <w:pPr>
        <w:pStyle w:val="NormalWeb"/>
        <w:spacing w:before="0" w:beforeAutospacing="0" w:after="0" w:afterAutospacing="0"/>
        <w:jc w:val="center"/>
        <w:rPr>
          <w:rFonts w:ascii="Arial" w:hAnsi="Arial" w:cs="Arial"/>
          <w:b/>
          <w:bCs/>
          <w:color w:val="00B0F0"/>
        </w:rPr>
      </w:pPr>
    </w:p>
    <w:p w14:paraId="54B82474" w14:textId="7E2C79FE" w:rsidR="00F13CD0" w:rsidRPr="008A1DD7" w:rsidRDefault="63C06C8A" w:rsidP="63C06C8A">
      <w:pPr>
        <w:pStyle w:val="NormalWeb"/>
        <w:spacing w:before="0" w:beforeAutospacing="0" w:after="0" w:afterAutospacing="0"/>
        <w:jc w:val="center"/>
        <w:rPr>
          <w:rFonts w:ascii="Arial" w:hAnsi="Arial" w:cs="Arial"/>
          <w:b/>
          <w:bCs/>
          <w:color w:val="00B0F0"/>
        </w:rPr>
      </w:pPr>
      <w:r w:rsidRPr="63C06C8A">
        <w:rPr>
          <w:rFonts w:ascii="Arial" w:hAnsi="Arial" w:cs="Arial"/>
          <w:b/>
          <w:bCs/>
          <w:color w:val="00B0F0"/>
        </w:rPr>
        <w:t>Sample Newsletter Content for Parent Audiences</w:t>
      </w:r>
    </w:p>
    <w:p w14:paraId="65DFA71F" w14:textId="0CA3770E" w:rsidR="63C06C8A" w:rsidRDefault="63C06C8A" w:rsidP="63C06C8A">
      <w:pPr>
        <w:pStyle w:val="NormalWeb"/>
        <w:spacing w:before="0" w:beforeAutospacing="0" w:after="0" w:afterAutospacing="0"/>
        <w:ind w:left="720"/>
        <w:jc w:val="center"/>
        <w:rPr>
          <w:rFonts w:ascii="Arial" w:hAnsi="Arial" w:cs="Arial"/>
          <w:i/>
          <w:iCs/>
          <w:color w:val="000000" w:themeColor="text1"/>
          <w:sz w:val="18"/>
          <w:szCs w:val="18"/>
        </w:rPr>
      </w:pPr>
    </w:p>
    <w:p w14:paraId="1F2A4D0B" w14:textId="20C27430" w:rsidR="00F13CD0" w:rsidRPr="008A1DD7" w:rsidRDefault="63C06C8A" w:rsidP="63C06C8A">
      <w:pPr>
        <w:pStyle w:val="NormalWeb"/>
        <w:spacing w:before="0" w:beforeAutospacing="0" w:after="0" w:afterAutospacing="0"/>
        <w:ind w:left="720"/>
        <w:jc w:val="center"/>
        <w:rPr>
          <w:rFonts w:ascii="Arial" w:hAnsi="Arial" w:cs="Arial"/>
          <w:i/>
          <w:iCs/>
          <w:color w:val="000000" w:themeColor="text1"/>
          <w:sz w:val="22"/>
          <w:szCs w:val="22"/>
        </w:rPr>
      </w:pPr>
      <w:r w:rsidRPr="63C06C8A">
        <w:rPr>
          <w:rFonts w:ascii="Arial" w:hAnsi="Arial" w:cs="Arial"/>
          <w:i/>
          <w:iCs/>
          <w:color w:val="000000" w:themeColor="text1"/>
          <w:sz w:val="22"/>
          <w:szCs w:val="22"/>
        </w:rPr>
        <w:t xml:space="preserve">Use or adapt this sample news content to spread </w:t>
      </w:r>
      <w:r w:rsidR="00C10E86">
        <w:rPr>
          <w:rFonts w:ascii="Arial" w:hAnsi="Arial" w:cs="Arial"/>
          <w:i/>
          <w:iCs/>
          <w:color w:val="000000" w:themeColor="text1"/>
          <w:sz w:val="22"/>
          <w:szCs w:val="22"/>
        </w:rPr>
        <w:t xml:space="preserve">the </w:t>
      </w:r>
      <w:r w:rsidRPr="63C06C8A">
        <w:rPr>
          <w:rFonts w:ascii="Arial" w:hAnsi="Arial" w:cs="Arial"/>
          <w:i/>
          <w:iCs/>
          <w:color w:val="000000" w:themeColor="text1"/>
          <w:sz w:val="22"/>
          <w:szCs w:val="22"/>
        </w:rPr>
        <w:t xml:space="preserve">word about AIAW to your network </w:t>
      </w:r>
    </w:p>
    <w:p w14:paraId="375B499D" w14:textId="5EF01919" w:rsidR="00F13CD0" w:rsidRPr="008A1DD7" w:rsidRDefault="63C06C8A" w:rsidP="63C06C8A">
      <w:pPr>
        <w:pStyle w:val="NormalWeb"/>
        <w:spacing w:before="0" w:beforeAutospacing="0" w:after="0" w:afterAutospacing="0"/>
        <w:ind w:left="720"/>
        <w:jc w:val="center"/>
        <w:rPr>
          <w:rFonts w:ascii="Arial" w:hAnsi="Arial" w:cs="Arial"/>
          <w:i/>
          <w:iCs/>
          <w:color w:val="000000"/>
          <w:sz w:val="22"/>
          <w:szCs w:val="22"/>
        </w:rPr>
      </w:pPr>
      <w:r w:rsidRPr="63C06C8A">
        <w:rPr>
          <w:rFonts w:ascii="Arial" w:hAnsi="Arial" w:cs="Arial"/>
          <w:i/>
          <w:iCs/>
          <w:color w:val="000000" w:themeColor="text1"/>
          <w:sz w:val="22"/>
          <w:szCs w:val="22"/>
        </w:rPr>
        <w:t>via newsletter, email, blog</w:t>
      </w:r>
      <w:r w:rsidR="00C10E86">
        <w:rPr>
          <w:rFonts w:ascii="Arial" w:hAnsi="Arial" w:cs="Arial"/>
          <w:i/>
          <w:iCs/>
          <w:color w:val="000000" w:themeColor="text1"/>
          <w:sz w:val="22"/>
          <w:szCs w:val="22"/>
        </w:rPr>
        <w:t>,</w:t>
      </w:r>
      <w:r w:rsidRPr="63C06C8A">
        <w:rPr>
          <w:rFonts w:ascii="Arial" w:hAnsi="Arial" w:cs="Arial"/>
          <w:i/>
          <w:iCs/>
          <w:color w:val="000000" w:themeColor="text1"/>
          <w:sz w:val="22"/>
          <w:szCs w:val="22"/>
        </w:rPr>
        <w:t xml:space="preserve"> or other communication channels</w:t>
      </w:r>
    </w:p>
    <w:p w14:paraId="4423CCD9" w14:textId="77777777" w:rsidR="008A1DD7" w:rsidRDefault="008A1DD7" w:rsidP="63C06C8A">
      <w:pPr>
        <w:pStyle w:val="NormalWeb"/>
        <w:spacing w:before="0" w:beforeAutospacing="0" w:after="0" w:afterAutospacing="0"/>
        <w:jc w:val="center"/>
        <w:rPr>
          <w:rFonts w:ascii="Arial" w:hAnsi="Arial" w:cs="Arial"/>
          <w:color w:val="000000"/>
          <w:sz w:val="22"/>
          <w:szCs w:val="22"/>
        </w:rPr>
      </w:pPr>
    </w:p>
    <w:p w14:paraId="2C767F3E" w14:textId="77777777" w:rsidR="00F13CD0" w:rsidRPr="008A1DD7" w:rsidRDefault="63C06C8A" w:rsidP="63C06C8A">
      <w:pPr>
        <w:pStyle w:val="NormalWeb"/>
        <w:spacing w:before="0" w:beforeAutospacing="0" w:after="0" w:afterAutospacing="0"/>
        <w:jc w:val="center"/>
        <w:rPr>
          <w:rFonts w:ascii="Arial" w:hAnsi="Arial" w:cs="Arial"/>
          <w:b/>
          <w:bCs/>
          <w:color w:val="000000"/>
        </w:rPr>
      </w:pPr>
      <w:r w:rsidRPr="63C06C8A">
        <w:rPr>
          <w:rFonts w:ascii="Arial" w:hAnsi="Arial" w:cs="Arial"/>
          <w:b/>
          <w:bCs/>
          <w:color w:val="000000" w:themeColor="text1"/>
        </w:rPr>
        <w:t xml:space="preserve">Adolescent Immunization Action Week gears up to get </w:t>
      </w:r>
      <w:r w:rsidR="00F13CD0">
        <w:br/>
      </w:r>
      <w:r w:rsidRPr="63C06C8A">
        <w:rPr>
          <w:rFonts w:ascii="Arial" w:hAnsi="Arial" w:cs="Arial"/>
          <w:b/>
          <w:bCs/>
          <w:color w:val="000000" w:themeColor="text1"/>
        </w:rPr>
        <w:t>adolescents up to date on immunizations</w:t>
      </w:r>
    </w:p>
    <w:p w14:paraId="3B6868A0" w14:textId="540EB9B2" w:rsidR="63C06C8A" w:rsidRDefault="63C06C8A" w:rsidP="63C06C8A">
      <w:pPr>
        <w:pStyle w:val="NormalWeb"/>
        <w:spacing w:before="0" w:beforeAutospacing="0" w:after="0" w:afterAutospacing="0"/>
        <w:jc w:val="center"/>
        <w:rPr>
          <w:rFonts w:ascii="Arial" w:eastAsia="Arial" w:hAnsi="Arial" w:cs="Arial"/>
          <w:b/>
          <w:bCs/>
          <w:color w:val="000000" w:themeColor="text1"/>
          <w:sz w:val="22"/>
          <w:szCs w:val="22"/>
        </w:rPr>
      </w:pPr>
    </w:p>
    <w:p w14:paraId="58FC4244" w14:textId="4C9252B8" w:rsidR="00F13CD0" w:rsidRPr="008A1DD7" w:rsidRDefault="63C06C8A" w:rsidP="63C06C8A">
      <w:pPr>
        <w:pStyle w:val="NormalWeb"/>
        <w:spacing w:before="0" w:beforeAutospacing="0" w:after="0" w:afterAutospacing="0"/>
        <w:rPr>
          <w:rFonts w:ascii="Arial" w:hAnsi="Arial" w:cs="Arial"/>
          <w:color w:val="000000"/>
          <w:sz w:val="22"/>
          <w:szCs w:val="22"/>
        </w:rPr>
      </w:pPr>
      <w:r w:rsidRPr="63C06C8A">
        <w:rPr>
          <w:rFonts w:ascii="Arial" w:hAnsi="Arial" w:cs="Arial"/>
          <w:color w:val="000000" w:themeColor="text1"/>
          <w:sz w:val="22"/>
          <w:szCs w:val="22"/>
        </w:rPr>
        <w:t xml:space="preserve">April 3rd – 7th is Adolescent Immunization Action Week (#AIAW23), a call to action </w:t>
      </w:r>
      <w:r w:rsidR="00C10E86">
        <w:rPr>
          <w:rFonts w:ascii="Arial" w:hAnsi="Arial" w:cs="Arial"/>
          <w:color w:val="000000" w:themeColor="text1"/>
          <w:sz w:val="22"/>
          <w:szCs w:val="22"/>
        </w:rPr>
        <w:t>urging</w:t>
      </w:r>
      <w:r w:rsidRPr="63C06C8A">
        <w:rPr>
          <w:rFonts w:ascii="Arial" w:hAnsi="Arial" w:cs="Arial"/>
          <w:color w:val="000000" w:themeColor="text1"/>
          <w:sz w:val="22"/>
          <w:szCs w:val="22"/>
        </w:rPr>
        <w:t xml:space="preserve"> parents to get their adolescents </w:t>
      </w:r>
      <w:r w:rsidR="00FC1111" w:rsidRPr="63C06C8A">
        <w:rPr>
          <w:rFonts w:ascii="Arial" w:hAnsi="Arial" w:cs="Arial"/>
          <w:color w:val="000000" w:themeColor="text1"/>
          <w:sz w:val="22"/>
          <w:szCs w:val="22"/>
        </w:rPr>
        <w:t>up</w:t>
      </w:r>
      <w:r w:rsidR="00FC1111">
        <w:rPr>
          <w:rFonts w:ascii="Arial" w:hAnsi="Arial" w:cs="Arial"/>
          <w:color w:val="000000" w:themeColor="text1"/>
          <w:sz w:val="22"/>
          <w:szCs w:val="22"/>
        </w:rPr>
        <w:t xml:space="preserve"> to date</w:t>
      </w:r>
      <w:r w:rsidRPr="63C06C8A">
        <w:rPr>
          <w:rFonts w:ascii="Arial" w:hAnsi="Arial" w:cs="Arial"/>
          <w:color w:val="000000" w:themeColor="text1"/>
          <w:sz w:val="22"/>
          <w:szCs w:val="22"/>
        </w:rPr>
        <w:t xml:space="preserve"> on immunizations.</w:t>
      </w:r>
    </w:p>
    <w:p w14:paraId="5F473BB4" w14:textId="70927F46" w:rsidR="00F13CD0" w:rsidRPr="008A1DD7" w:rsidRDefault="00F13CD0" w:rsidP="63C06C8A">
      <w:pPr>
        <w:pStyle w:val="NormalWeb"/>
        <w:spacing w:before="0" w:beforeAutospacing="0" w:after="0" w:afterAutospacing="0"/>
        <w:rPr>
          <w:rFonts w:ascii="Arial" w:hAnsi="Arial" w:cs="Arial"/>
          <w:color w:val="000000" w:themeColor="text1"/>
          <w:sz w:val="22"/>
          <w:szCs w:val="22"/>
        </w:rPr>
      </w:pPr>
    </w:p>
    <w:p w14:paraId="60871540" w14:textId="1C866DB7" w:rsidR="00F13CD0" w:rsidRPr="008A1DD7" w:rsidRDefault="54F312CD" w:rsidP="54F312CD">
      <w:pPr>
        <w:pStyle w:val="NormalWeb"/>
        <w:spacing w:before="0" w:beforeAutospacing="0" w:after="0" w:afterAutospacing="0"/>
        <w:rPr>
          <w:rFonts w:ascii="Arial" w:hAnsi="Arial" w:cs="Arial"/>
          <w:color w:val="000000"/>
          <w:sz w:val="22"/>
          <w:szCs w:val="22"/>
        </w:rPr>
      </w:pPr>
      <w:r w:rsidRPr="54F312CD">
        <w:rPr>
          <w:rFonts w:ascii="Arial" w:hAnsi="Arial" w:cs="Arial"/>
          <w:color w:val="000000" w:themeColor="text1"/>
          <w:sz w:val="22"/>
          <w:szCs w:val="22"/>
        </w:rPr>
        <w:t xml:space="preserve">Adolescent immunizations are timed to start protecting adolescents before they are likely to be exposed to serious, potentially life-threatening illnesses, so it’s important for them to be </w:t>
      </w:r>
      <w:r w:rsidR="00FC1111" w:rsidRPr="54F312CD">
        <w:rPr>
          <w:rFonts w:ascii="Arial" w:hAnsi="Arial" w:cs="Arial"/>
          <w:color w:val="000000" w:themeColor="text1"/>
          <w:sz w:val="22"/>
          <w:szCs w:val="22"/>
        </w:rPr>
        <w:t>up</w:t>
      </w:r>
      <w:r w:rsidR="00FC1111">
        <w:rPr>
          <w:rFonts w:ascii="Arial" w:hAnsi="Arial" w:cs="Arial"/>
          <w:color w:val="000000" w:themeColor="text1"/>
          <w:sz w:val="22"/>
          <w:szCs w:val="22"/>
        </w:rPr>
        <w:t xml:space="preserve"> to date</w:t>
      </w:r>
      <w:r w:rsidRPr="54F312CD">
        <w:rPr>
          <w:rFonts w:ascii="Arial" w:hAnsi="Arial" w:cs="Arial"/>
          <w:color w:val="000000" w:themeColor="text1"/>
          <w:sz w:val="22"/>
          <w:szCs w:val="22"/>
        </w:rPr>
        <w:t xml:space="preserve">. </w:t>
      </w:r>
    </w:p>
    <w:p w14:paraId="2D3342D5" w14:textId="613142DA" w:rsidR="00F13CD0" w:rsidRPr="008A1DD7" w:rsidRDefault="00F13CD0" w:rsidP="63C06C8A">
      <w:pPr>
        <w:pStyle w:val="NormalWeb"/>
        <w:spacing w:before="0" w:beforeAutospacing="0" w:after="0" w:afterAutospacing="0"/>
        <w:rPr>
          <w:color w:val="000000" w:themeColor="text1"/>
          <w:sz w:val="22"/>
          <w:szCs w:val="22"/>
        </w:rPr>
      </w:pPr>
    </w:p>
    <w:p w14:paraId="3A7103D2" w14:textId="0A0D03E3" w:rsidR="00F13CD0" w:rsidRPr="008A1DD7" w:rsidRDefault="63C06C8A" w:rsidP="63C06C8A">
      <w:pPr>
        <w:pStyle w:val="NormalWeb"/>
        <w:spacing w:before="0" w:beforeAutospacing="0" w:after="0" w:afterAutospacing="0"/>
        <w:rPr>
          <w:rFonts w:ascii="Arial" w:hAnsi="Arial" w:cs="Arial"/>
          <w:color w:val="000000" w:themeColor="text1"/>
          <w:sz w:val="22"/>
          <w:szCs w:val="22"/>
        </w:rPr>
      </w:pPr>
      <w:r w:rsidRPr="63C06C8A">
        <w:rPr>
          <w:rFonts w:ascii="Arial" w:hAnsi="Arial" w:cs="Arial"/>
          <w:color w:val="000000" w:themeColor="text1"/>
          <w:sz w:val="22"/>
          <w:szCs w:val="22"/>
        </w:rPr>
        <w:t xml:space="preserve">Some vaccines require more than one dose to provide the best protection. Each recommended dose is important, so take advantage of any upcoming school breaks or holidays to fit in those appointments. </w:t>
      </w:r>
    </w:p>
    <w:p w14:paraId="2561AB6C" w14:textId="0A691FC2" w:rsidR="00F13CD0" w:rsidRPr="008A1DD7" w:rsidRDefault="00F13CD0" w:rsidP="63C06C8A">
      <w:pPr>
        <w:pStyle w:val="NormalWeb"/>
        <w:spacing w:before="0" w:beforeAutospacing="0" w:after="0" w:afterAutospacing="0"/>
        <w:rPr>
          <w:rFonts w:ascii="Arial" w:hAnsi="Arial" w:cs="Arial"/>
          <w:color w:val="000000" w:themeColor="text1"/>
          <w:sz w:val="22"/>
          <w:szCs w:val="22"/>
        </w:rPr>
      </w:pPr>
    </w:p>
    <w:p w14:paraId="6CC428B2" w14:textId="74C59A1B" w:rsidR="00F13CD0" w:rsidRPr="008A1DD7" w:rsidRDefault="63C06C8A" w:rsidP="63C06C8A">
      <w:pPr>
        <w:pStyle w:val="NormalWeb"/>
        <w:spacing w:before="0" w:beforeAutospacing="0" w:after="0" w:afterAutospacing="0"/>
        <w:rPr>
          <w:rFonts w:ascii="Arial" w:hAnsi="Arial" w:cs="Arial"/>
          <w:color w:val="000000" w:themeColor="text1"/>
          <w:sz w:val="22"/>
          <w:szCs w:val="22"/>
        </w:rPr>
      </w:pPr>
      <w:r w:rsidRPr="63C06C8A">
        <w:rPr>
          <w:rFonts w:ascii="Arial" w:hAnsi="Arial" w:cs="Arial"/>
          <w:color w:val="000000" w:themeColor="text1"/>
          <w:sz w:val="22"/>
          <w:szCs w:val="22"/>
        </w:rPr>
        <w:t xml:space="preserve">It is natural to have questions about vaccines. Talk to your healthcare provider to get answers and make your adolescent part of the discussion. </w:t>
      </w:r>
    </w:p>
    <w:p w14:paraId="5AE7B5B6" w14:textId="6E265795" w:rsidR="00F13CD0" w:rsidRPr="008A1DD7" w:rsidRDefault="00F13CD0" w:rsidP="63C06C8A">
      <w:pPr>
        <w:pStyle w:val="NormalWeb"/>
        <w:spacing w:before="0" w:beforeAutospacing="0" w:after="0" w:afterAutospacing="0"/>
        <w:rPr>
          <w:color w:val="000000" w:themeColor="text1"/>
          <w:sz w:val="22"/>
          <w:szCs w:val="22"/>
        </w:rPr>
      </w:pPr>
    </w:p>
    <w:p w14:paraId="57AAFFFD" w14:textId="3FFB12FD" w:rsidR="00F13CD0" w:rsidRPr="008A1DD7" w:rsidRDefault="63C06C8A" w:rsidP="63C06C8A">
      <w:pPr>
        <w:pStyle w:val="NormalWeb"/>
        <w:spacing w:before="0" w:beforeAutospacing="0" w:after="0" w:afterAutospacing="0"/>
        <w:rPr>
          <w:rFonts w:ascii="Arial" w:hAnsi="Arial" w:cs="Arial"/>
          <w:i/>
          <w:iCs/>
          <w:color w:val="000000" w:themeColor="text1"/>
          <w:sz w:val="22"/>
          <w:szCs w:val="22"/>
        </w:rPr>
      </w:pPr>
      <w:r w:rsidRPr="63C06C8A">
        <w:rPr>
          <w:rFonts w:ascii="Arial" w:hAnsi="Arial" w:cs="Arial"/>
          <w:i/>
          <w:iCs/>
          <w:color w:val="000000" w:themeColor="text1"/>
          <w:sz w:val="22"/>
          <w:szCs w:val="22"/>
        </w:rPr>
        <w:t xml:space="preserve">What can you do? </w:t>
      </w:r>
    </w:p>
    <w:p w14:paraId="77B8924A" w14:textId="5115E3F8" w:rsidR="007154DE" w:rsidRDefault="54F312CD" w:rsidP="54F312CD">
      <w:pPr>
        <w:pStyle w:val="NormalWeb"/>
        <w:spacing w:before="0" w:beforeAutospacing="0" w:after="0" w:afterAutospacing="0"/>
        <w:rPr>
          <w:rFonts w:ascii="Arial" w:hAnsi="Arial" w:cs="Arial"/>
          <w:color w:val="000000" w:themeColor="text1"/>
          <w:sz w:val="22"/>
          <w:szCs w:val="22"/>
        </w:rPr>
      </w:pPr>
      <w:r w:rsidRPr="54F312CD">
        <w:rPr>
          <w:rFonts w:ascii="Arial" w:hAnsi="Arial" w:cs="Arial"/>
          <w:color w:val="000000" w:themeColor="text1"/>
          <w:sz w:val="22"/>
          <w:szCs w:val="22"/>
        </w:rPr>
        <w:t xml:space="preserve">Spring into action! Contact your adolescent's healthcare provider </w:t>
      </w:r>
      <w:r w:rsidRPr="54F312CD">
        <w:rPr>
          <w:rFonts w:ascii="Arial" w:hAnsi="Arial" w:cs="Arial"/>
          <w:i/>
          <w:iCs/>
          <w:color w:val="000000" w:themeColor="text1"/>
          <w:sz w:val="22"/>
          <w:szCs w:val="22"/>
        </w:rPr>
        <w:t xml:space="preserve">now </w:t>
      </w:r>
      <w:r w:rsidRPr="54F312CD">
        <w:rPr>
          <w:rFonts w:ascii="Arial" w:hAnsi="Arial" w:cs="Arial"/>
          <w:color w:val="000000" w:themeColor="text1"/>
          <w:sz w:val="22"/>
          <w:szCs w:val="22"/>
        </w:rPr>
        <w:t xml:space="preserve">to find out what recommended vaccines your adolescent may need and keep </w:t>
      </w:r>
      <w:r w:rsidR="00C10E86">
        <w:rPr>
          <w:rFonts w:ascii="Arial" w:hAnsi="Arial" w:cs="Arial"/>
          <w:color w:val="000000" w:themeColor="text1"/>
          <w:sz w:val="22"/>
          <w:szCs w:val="22"/>
        </w:rPr>
        <w:t>them</w:t>
      </w:r>
      <w:r w:rsidRPr="54F312CD">
        <w:rPr>
          <w:rFonts w:ascii="Arial" w:hAnsi="Arial" w:cs="Arial"/>
          <w:color w:val="000000" w:themeColor="text1"/>
          <w:sz w:val="22"/>
          <w:szCs w:val="22"/>
        </w:rPr>
        <w:t xml:space="preserve"> up to date on their immunizations. </w:t>
      </w:r>
    </w:p>
    <w:p w14:paraId="75BE3D0C" w14:textId="27431141" w:rsidR="007154DE" w:rsidRDefault="007154DE" w:rsidP="5239E138">
      <w:pPr>
        <w:pStyle w:val="NormalWeb"/>
        <w:spacing w:before="0" w:beforeAutospacing="0" w:after="0" w:afterAutospacing="0"/>
        <w:rPr>
          <w:rFonts w:ascii="Arial" w:hAnsi="Arial" w:cs="Arial"/>
          <w:color w:val="000000" w:themeColor="text1"/>
          <w:sz w:val="22"/>
          <w:szCs w:val="22"/>
        </w:rPr>
      </w:pPr>
    </w:p>
    <w:p w14:paraId="665E8C8A" w14:textId="6B962875" w:rsidR="007154DE" w:rsidRDefault="5239E138" w:rsidP="6F8334EE">
      <w:pPr>
        <w:pStyle w:val="NormalWeb"/>
        <w:spacing w:before="0" w:beforeAutospacing="0" w:after="0" w:afterAutospacing="0"/>
        <w:rPr>
          <w:rFonts w:ascii="Arial" w:hAnsi="Arial" w:cs="Arial"/>
          <w:color w:val="000000" w:themeColor="text1"/>
          <w:sz w:val="22"/>
          <w:szCs w:val="22"/>
        </w:rPr>
      </w:pPr>
      <w:r w:rsidRPr="5239E138">
        <w:rPr>
          <w:rFonts w:ascii="Arial" w:hAnsi="Arial" w:cs="Arial"/>
          <w:color w:val="000000" w:themeColor="text1"/>
          <w:sz w:val="22"/>
          <w:szCs w:val="22"/>
        </w:rPr>
        <w:t xml:space="preserve">During AIAW23, [YOUR ORGANIZATION NAME] will be sharing information and resources on social media to highlight the importance of adolescent immunization. </w:t>
      </w:r>
      <w:r w:rsidR="00C10E86">
        <w:rPr>
          <w:rFonts w:ascii="Arial" w:hAnsi="Arial" w:cs="Arial"/>
          <w:color w:val="000000" w:themeColor="text1"/>
          <w:sz w:val="22"/>
          <w:szCs w:val="22"/>
        </w:rPr>
        <w:t>Please help us spread the word!</w:t>
      </w:r>
      <w:r w:rsidRPr="5239E138">
        <w:rPr>
          <w:rFonts w:ascii="Arial" w:hAnsi="Arial" w:cs="Arial"/>
          <w:color w:val="000000" w:themeColor="text1"/>
          <w:sz w:val="22"/>
          <w:szCs w:val="22"/>
        </w:rPr>
        <w:t xml:space="preserve"> Follow the conversation on [INSERT YOUR SOCIAL MEDIA HANDLES] and @unityconsortium, and use #AIAW23 to share why protecting your adolescent is important to you.</w:t>
      </w:r>
    </w:p>
    <w:sectPr w:rsidR="007154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D0"/>
    <w:rsid w:val="004F5512"/>
    <w:rsid w:val="007154DE"/>
    <w:rsid w:val="00722905"/>
    <w:rsid w:val="0082748B"/>
    <w:rsid w:val="008A1DD7"/>
    <w:rsid w:val="00C10E86"/>
    <w:rsid w:val="00EC1041"/>
    <w:rsid w:val="00F13CD0"/>
    <w:rsid w:val="00FC1111"/>
    <w:rsid w:val="06436F27"/>
    <w:rsid w:val="0FF59C57"/>
    <w:rsid w:val="5239E138"/>
    <w:rsid w:val="54F312CD"/>
    <w:rsid w:val="63C06C8A"/>
    <w:rsid w:val="6F83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C21"/>
  <w15:chartTrackingRefBased/>
  <w15:docId w15:val="{27F9E4DE-85A7-41B9-9EF1-C409C3B9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C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Huamani</dc:creator>
  <cp:keywords/>
  <dc:description/>
  <cp:lastModifiedBy>Zach Taiji</cp:lastModifiedBy>
  <cp:revision>10</cp:revision>
  <dcterms:created xsi:type="dcterms:W3CDTF">2023-01-02T22:28:00Z</dcterms:created>
  <dcterms:modified xsi:type="dcterms:W3CDTF">2023-01-10T00:45:00Z</dcterms:modified>
</cp:coreProperties>
</file>